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20D" w:rsidRDefault="005F37FF">
      <w:pPr>
        <w:jc w:val="center"/>
        <w:rPr>
          <w:noProof/>
          <w:sz w:val="24"/>
        </w:rPr>
      </w:pPr>
      <w:r>
        <w:rPr>
          <w:noProof/>
          <w:sz w:val="24"/>
        </w:rPr>
        <w:t>СВОДНАЯ СПРАВКА</w:t>
      </w:r>
    </w:p>
    <w:p w:rsidR="00CD020D" w:rsidRDefault="005F37FF">
      <w:pPr>
        <w:jc w:val="center"/>
        <w:rPr>
          <w:noProof/>
          <w:sz w:val="24"/>
        </w:rPr>
      </w:pPr>
      <w:r>
        <w:rPr>
          <w:noProof/>
          <w:sz w:val="24"/>
        </w:rPr>
        <w:t>о поступлении и рассмотрении письменных обращений граждан</w:t>
      </w:r>
    </w:p>
    <w:p w:rsidR="00CD020D" w:rsidRDefault="005F37FF">
      <w:pPr>
        <w:jc w:val="center"/>
        <w:rPr>
          <w:noProof/>
          <w:sz w:val="24"/>
        </w:rPr>
      </w:pPr>
      <w:r>
        <w:rPr>
          <w:noProof/>
          <w:sz w:val="24"/>
        </w:rPr>
        <w:t>c 01.12.2024 по 31.12.2024</w:t>
      </w:r>
    </w:p>
    <w:tbl>
      <w:tblPr>
        <w:tblW w:w="1502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726"/>
        <w:gridCol w:w="818"/>
        <w:gridCol w:w="708"/>
        <w:gridCol w:w="851"/>
        <w:gridCol w:w="850"/>
        <w:gridCol w:w="851"/>
        <w:gridCol w:w="850"/>
        <w:gridCol w:w="709"/>
        <w:gridCol w:w="709"/>
        <w:gridCol w:w="850"/>
        <w:gridCol w:w="851"/>
        <w:gridCol w:w="709"/>
        <w:gridCol w:w="708"/>
        <w:gridCol w:w="851"/>
        <w:gridCol w:w="709"/>
        <w:gridCol w:w="983"/>
        <w:gridCol w:w="9"/>
      </w:tblGrid>
      <w:tr w:rsidR="00CD020D" w:rsidTr="005F37FF">
        <w:trPr>
          <w:gridAfter w:val="1"/>
          <w:wAfter w:w="9" w:type="dxa"/>
          <w:cantSplit/>
        </w:trPr>
        <w:tc>
          <w:tcPr>
            <w:tcW w:w="284" w:type="dxa"/>
            <w:vMerge w:val="restart"/>
          </w:tcPr>
          <w:p w:rsidR="00CD020D" w:rsidRDefault="00CD020D">
            <w:pPr>
              <w:jc w:val="center"/>
              <w:rPr>
                <w:noProof/>
                <w:sz w:val="18"/>
              </w:rPr>
            </w:pPr>
          </w:p>
          <w:p w:rsidR="00CD020D" w:rsidRDefault="005F37F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Индекс</w:t>
            </w:r>
          </w:p>
        </w:tc>
        <w:tc>
          <w:tcPr>
            <w:tcW w:w="2726" w:type="dxa"/>
            <w:vMerge w:val="restart"/>
            <w:vAlign w:val="center"/>
          </w:tcPr>
          <w:p w:rsidR="00CD020D" w:rsidRDefault="005F37F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Наименование департаментов (управлений), отделов</w:t>
            </w:r>
          </w:p>
        </w:tc>
        <w:tc>
          <w:tcPr>
            <w:tcW w:w="818" w:type="dxa"/>
            <w:vMerge w:val="restart"/>
            <w:vAlign w:val="center"/>
          </w:tcPr>
          <w:p w:rsidR="00CD020D" w:rsidRDefault="005F37F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Жало-бы, не исполненные от прошлого перио-да</w:t>
            </w:r>
          </w:p>
        </w:tc>
        <w:tc>
          <w:tcPr>
            <w:tcW w:w="708" w:type="dxa"/>
            <w:vMerge w:val="restart"/>
            <w:vAlign w:val="center"/>
          </w:tcPr>
          <w:p w:rsidR="00CD020D" w:rsidRDefault="005F37F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Поступило в отчетном меся-це</w:t>
            </w:r>
          </w:p>
        </w:tc>
        <w:tc>
          <w:tcPr>
            <w:tcW w:w="851" w:type="dxa"/>
            <w:vMerge w:val="restart"/>
            <w:vAlign w:val="center"/>
          </w:tcPr>
          <w:p w:rsidR="00CD020D" w:rsidRDefault="005F37F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Всего находилось на исполнении</w:t>
            </w:r>
          </w:p>
        </w:tc>
        <w:tc>
          <w:tcPr>
            <w:tcW w:w="1701" w:type="dxa"/>
            <w:gridSpan w:val="2"/>
            <w:vAlign w:val="center"/>
          </w:tcPr>
          <w:p w:rsidR="00CD020D" w:rsidRDefault="005F37F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В том числе</w:t>
            </w:r>
          </w:p>
        </w:tc>
        <w:tc>
          <w:tcPr>
            <w:tcW w:w="850" w:type="dxa"/>
            <w:vMerge w:val="restart"/>
            <w:vAlign w:val="center"/>
          </w:tcPr>
          <w:p w:rsidR="00CD020D" w:rsidRDefault="005F37F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Оста-лось не исполнено на 1 число следующего месяца</w:t>
            </w:r>
          </w:p>
        </w:tc>
        <w:tc>
          <w:tcPr>
            <w:tcW w:w="3119" w:type="dxa"/>
            <w:gridSpan w:val="4"/>
            <w:vAlign w:val="center"/>
          </w:tcPr>
          <w:p w:rsidR="00CD020D" w:rsidRDefault="005F37F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Рассмотрены в установленные законом сроки</w:t>
            </w:r>
          </w:p>
        </w:tc>
        <w:tc>
          <w:tcPr>
            <w:tcW w:w="709" w:type="dxa"/>
            <w:vMerge w:val="restart"/>
            <w:vAlign w:val="center"/>
          </w:tcPr>
          <w:p w:rsidR="00CD020D" w:rsidRDefault="005F37F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Рассмотрено с нарушением срока</w:t>
            </w:r>
          </w:p>
        </w:tc>
        <w:tc>
          <w:tcPr>
            <w:tcW w:w="3251" w:type="dxa"/>
            <w:gridSpan w:val="4"/>
            <w:vAlign w:val="center"/>
          </w:tcPr>
          <w:p w:rsidR="00CD020D" w:rsidRDefault="005F37F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Результаты рассмотрения</w:t>
            </w:r>
          </w:p>
        </w:tc>
      </w:tr>
      <w:tr w:rsidR="00CD020D" w:rsidTr="005F37FF">
        <w:trPr>
          <w:gridAfter w:val="1"/>
          <w:wAfter w:w="9" w:type="dxa"/>
          <w:cantSplit/>
          <w:trHeight w:val="1450"/>
        </w:trPr>
        <w:tc>
          <w:tcPr>
            <w:tcW w:w="284" w:type="dxa"/>
            <w:vMerge/>
          </w:tcPr>
          <w:p w:rsidR="00CD020D" w:rsidRDefault="00CD020D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  <w:vMerge/>
          </w:tcPr>
          <w:p w:rsidR="00CD020D" w:rsidRDefault="00CD020D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818" w:type="dxa"/>
            <w:vMerge/>
          </w:tcPr>
          <w:p w:rsidR="00CD020D" w:rsidRDefault="00CD020D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708" w:type="dxa"/>
            <w:vMerge/>
          </w:tcPr>
          <w:p w:rsidR="00CD020D" w:rsidRDefault="00CD020D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851" w:type="dxa"/>
            <w:vMerge/>
          </w:tcPr>
          <w:p w:rsidR="00CD020D" w:rsidRDefault="00CD020D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CD020D" w:rsidRDefault="005F37F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направлено для исполнения и ответа в ф/о и др. ведом.</w:t>
            </w:r>
          </w:p>
        </w:tc>
        <w:tc>
          <w:tcPr>
            <w:tcW w:w="851" w:type="dxa"/>
          </w:tcPr>
          <w:p w:rsidR="00CD020D" w:rsidRDefault="005F37F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рассмотрено в департаменте с дачей ответа</w:t>
            </w:r>
          </w:p>
        </w:tc>
        <w:tc>
          <w:tcPr>
            <w:tcW w:w="850" w:type="dxa"/>
            <w:vMerge/>
          </w:tcPr>
          <w:p w:rsidR="00CD020D" w:rsidRDefault="00CD020D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CD020D" w:rsidRDefault="005F37F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до 5 дней</w:t>
            </w:r>
          </w:p>
        </w:tc>
        <w:tc>
          <w:tcPr>
            <w:tcW w:w="709" w:type="dxa"/>
          </w:tcPr>
          <w:p w:rsidR="00CD020D" w:rsidRDefault="005F37F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до 15 дней</w:t>
            </w:r>
          </w:p>
        </w:tc>
        <w:tc>
          <w:tcPr>
            <w:tcW w:w="850" w:type="dxa"/>
          </w:tcPr>
          <w:p w:rsidR="00CD020D" w:rsidRDefault="005F37F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до 30 дней </w:t>
            </w:r>
          </w:p>
        </w:tc>
        <w:tc>
          <w:tcPr>
            <w:tcW w:w="851" w:type="dxa"/>
          </w:tcPr>
          <w:p w:rsidR="00CD020D" w:rsidRDefault="005F37F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свыше 30 дней (при продлении срока)</w:t>
            </w:r>
          </w:p>
        </w:tc>
        <w:tc>
          <w:tcPr>
            <w:tcW w:w="709" w:type="dxa"/>
            <w:vMerge/>
          </w:tcPr>
          <w:p w:rsidR="00CD020D" w:rsidRDefault="00CD020D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708" w:type="dxa"/>
            <w:vAlign w:val="center"/>
          </w:tcPr>
          <w:p w:rsidR="00CD020D" w:rsidRDefault="005F37F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удовлетворено</w:t>
            </w:r>
          </w:p>
        </w:tc>
        <w:tc>
          <w:tcPr>
            <w:tcW w:w="851" w:type="dxa"/>
            <w:vAlign w:val="center"/>
          </w:tcPr>
          <w:p w:rsidR="00CD020D" w:rsidRDefault="005F37F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Под-твердилась правильность сигна-ла</w:t>
            </w:r>
          </w:p>
        </w:tc>
        <w:tc>
          <w:tcPr>
            <w:tcW w:w="709" w:type="dxa"/>
            <w:vAlign w:val="center"/>
          </w:tcPr>
          <w:p w:rsidR="00CD020D" w:rsidRDefault="005F37F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дано разъяснение</w:t>
            </w:r>
          </w:p>
        </w:tc>
        <w:tc>
          <w:tcPr>
            <w:tcW w:w="983" w:type="dxa"/>
            <w:vAlign w:val="center"/>
          </w:tcPr>
          <w:p w:rsidR="00CD020D" w:rsidRDefault="005F37F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Отказ. Не подтвердилась правильность сигнала</w:t>
            </w:r>
          </w:p>
        </w:tc>
      </w:tr>
      <w:tr w:rsidR="00CD020D" w:rsidTr="005F37FF">
        <w:trPr>
          <w:cantSplit/>
        </w:trPr>
        <w:tc>
          <w:tcPr>
            <w:tcW w:w="284" w:type="dxa"/>
          </w:tcPr>
          <w:p w:rsidR="00CD020D" w:rsidRDefault="005F37F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726" w:type="dxa"/>
          </w:tcPr>
          <w:p w:rsidR="00CD020D" w:rsidRDefault="005F37F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18" w:type="dxa"/>
          </w:tcPr>
          <w:p w:rsidR="00CD020D" w:rsidRDefault="005F37F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8" w:type="dxa"/>
          </w:tcPr>
          <w:p w:rsidR="00CD020D" w:rsidRDefault="005F37F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1" w:type="dxa"/>
          </w:tcPr>
          <w:p w:rsidR="00CD020D" w:rsidRDefault="005F37F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0" w:type="dxa"/>
          </w:tcPr>
          <w:p w:rsidR="00CD020D" w:rsidRDefault="005F37F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851" w:type="dxa"/>
          </w:tcPr>
          <w:p w:rsidR="00CD020D" w:rsidRDefault="005F37F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850" w:type="dxa"/>
          </w:tcPr>
          <w:p w:rsidR="00CD020D" w:rsidRDefault="005F37F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709" w:type="dxa"/>
          </w:tcPr>
          <w:p w:rsidR="00CD020D" w:rsidRDefault="005F37F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709" w:type="dxa"/>
          </w:tcPr>
          <w:p w:rsidR="00CD020D" w:rsidRDefault="005F37F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850" w:type="dxa"/>
          </w:tcPr>
          <w:p w:rsidR="00CD020D" w:rsidRDefault="005F37F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851" w:type="dxa"/>
          </w:tcPr>
          <w:p w:rsidR="00CD020D" w:rsidRDefault="005F37F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709" w:type="dxa"/>
          </w:tcPr>
          <w:p w:rsidR="00CD020D" w:rsidRDefault="005F37F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  <w:tc>
          <w:tcPr>
            <w:tcW w:w="708" w:type="dxa"/>
          </w:tcPr>
          <w:p w:rsidR="00CD020D" w:rsidRDefault="005F37F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  <w:tc>
          <w:tcPr>
            <w:tcW w:w="851" w:type="dxa"/>
          </w:tcPr>
          <w:p w:rsidR="00CD020D" w:rsidRDefault="005F37F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  <w:tc>
          <w:tcPr>
            <w:tcW w:w="709" w:type="dxa"/>
          </w:tcPr>
          <w:p w:rsidR="00CD020D" w:rsidRDefault="005F37F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</w:t>
            </w:r>
          </w:p>
        </w:tc>
        <w:tc>
          <w:tcPr>
            <w:tcW w:w="992" w:type="dxa"/>
            <w:gridSpan w:val="2"/>
          </w:tcPr>
          <w:p w:rsidR="00CD020D" w:rsidRDefault="005F37F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</w:t>
            </w:r>
          </w:p>
        </w:tc>
      </w:tr>
      <w:tr w:rsidR="00CD020D" w:rsidTr="005F37FF">
        <w:trPr>
          <w:cantSplit/>
        </w:trPr>
        <w:tc>
          <w:tcPr>
            <w:tcW w:w="284" w:type="dxa"/>
          </w:tcPr>
          <w:p w:rsidR="00CD020D" w:rsidRDefault="00CD020D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CD020D" w:rsidRDefault="005F37F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02 Общий отдел</w:t>
            </w:r>
          </w:p>
        </w:tc>
        <w:tc>
          <w:tcPr>
            <w:tcW w:w="818" w:type="dxa"/>
          </w:tcPr>
          <w:p w:rsidR="00CD020D" w:rsidRDefault="00CD020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CD020D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CD020D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CD020D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CD020D" w:rsidRDefault="00CD020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CD020D" w:rsidRDefault="00CD020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CD020D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CD020D" w:rsidRDefault="00CD020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CD020D" w:rsidRDefault="00CD020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CD020D" w:rsidRDefault="00CD020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CD020D" w:rsidRDefault="00CD020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CD020D" w:rsidRDefault="00CD020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CD020D" w:rsidRDefault="003A118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CD020D" w:rsidRDefault="00CD020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CD020D" w:rsidRDefault="00CD020D">
            <w:pPr>
              <w:jc w:val="right"/>
              <w:rPr>
                <w:noProof/>
                <w:sz w:val="18"/>
              </w:rPr>
            </w:pPr>
          </w:p>
        </w:tc>
      </w:tr>
      <w:tr w:rsidR="005F37FF" w:rsidTr="005F37FF">
        <w:trPr>
          <w:cantSplit/>
        </w:trPr>
        <w:tc>
          <w:tcPr>
            <w:tcW w:w="284" w:type="dxa"/>
          </w:tcPr>
          <w:p w:rsidR="005F37FF" w:rsidRDefault="005F37FF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5F37FF" w:rsidRDefault="005F37F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04 Отдел кадров</w:t>
            </w:r>
          </w:p>
        </w:tc>
        <w:tc>
          <w:tcPr>
            <w:tcW w:w="818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1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0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0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5F37FF" w:rsidRDefault="003A118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9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</w:p>
        </w:tc>
      </w:tr>
      <w:tr w:rsidR="005F37FF" w:rsidTr="005F37FF">
        <w:trPr>
          <w:cantSplit/>
        </w:trPr>
        <w:tc>
          <w:tcPr>
            <w:tcW w:w="284" w:type="dxa"/>
          </w:tcPr>
          <w:p w:rsidR="005F37FF" w:rsidRDefault="005F37FF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5F37FF" w:rsidRDefault="005F37F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05 Правовой отдел</w:t>
            </w:r>
          </w:p>
        </w:tc>
        <w:tc>
          <w:tcPr>
            <w:tcW w:w="818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8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0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5F37FF" w:rsidRDefault="003A118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</w:p>
        </w:tc>
      </w:tr>
      <w:tr w:rsidR="005F37FF" w:rsidTr="005F37FF">
        <w:trPr>
          <w:cantSplit/>
        </w:trPr>
        <w:tc>
          <w:tcPr>
            <w:tcW w:w="284" w:type="dxa"/>
          </w:tcPr>
          <w:p w:rsidR="005F37FF" w:rsidRDefault="005F37FF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5F37FF" w:rsidRDefault="005F37F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08 Отдел работы с налогоплательщиками</w:t>
            </w:r>
          </w:p>
        </w:tc>
        <w:tc>
          <w:tcPr>
            <w:tcW w:w="818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8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851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  <w:tc>
          <w:tcPr>
            <w:tcW w:w="850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850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709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850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5F37FF" w:rsidRDefault="003A118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709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992" w:type="dxa"/>
            <w:gridSpan w:val="2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</w:p>
        </w:tc>
      </w:tr>
      <w:tr w:rsidR="005F37FF" w:rsidTr="005F37FF">
        <w:trPr>
          <w:cantSplit/>
        </w:trPr>
        <w:tc>
          <w:tcPr>
            <w:tcW w:w="284" w:type="dxa"/>
          </w:tcPr>
          <w:p w:rsidR="005F37FF" w:rsidRDefault="005F37FF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5F37FF" w:rsidRDefault="005F37F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09 Отдел регистрации и учета налогоплательщиков</w:t>
            </w:r>
          </w:p>
        </w:tc>
        <w:tc>
          <w:tcPr>
            <w:tcW w:w="818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</w:t>
            </w:r>
          </w:p>
        </w:tc>
        <w:tc>
          <w:tcPr>
            <w:tcW w:w="708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29</w:t>
            </w:r>
          </w:p>
        </w:tc>
        <w:tc>
          <w:tcPr>
            <w:tcW w:w="851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46</w:t>
            </w:r>
          </w:p>
        </w:tc>
        <w:tc>
          <w:tcPr>
            <w:tcW w:w="850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  <w:tc>
          <w:tcPr>
            <w:tcW w:w="851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21</w:t>
            </w:r>
          </w:p>
        </w:tc>
        <w:tc>
          <w:tcPr>
            <w:tcW w:w="850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709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709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850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851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709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5F37FF" w:rsidRDefault="003A118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  <w:tc>
          <w:tcPr>
            <w:tcW w:w="709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21</w:t>
            </w:r>
          </w:p>
        </w:tc>
        <w:tc>
          <w:tcPr>
            <w:tcW w:w="992" w:type="dxa"/>
            <w:gridSpan w:val="2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</w:p>
        </w:tc>
      </w:tr>
      <w:tr w:rsidR="005F37FF" w:rsidTr="005F37FF">
        <w:trPr>
          <w:cantSplit/>
        </w:trPr>
        <w:tc>
          <w:tcPr>
            <w:tcW w:w="284" w:type="dxa"/>
          </w:tcPr>
          <w:p w:rsidR="005F37FF" w:rsidRDefault="005F37FF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5F37FF" w:rsidRDefault="005F37F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 Отдел урегулирования задолженности</w:t>
            </w:r>
          </w:p>
        </w:tc>
        <w:tc>
          <w:tcPr>
            <w:tcW w:w="818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708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42</w:t>
            </w:r>
          </w:p>
        </w:tc>
        <w:tc>
          <w:tcPr>
            <w:tcW w:w="851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54</w:t>
            </w:r>
          </w:p>
        </w:tc>
        <w:tc>
          <w:tcPr>
            <w:tcW w:w="850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43</w:t>
            </w:r>
          </w:p>
        </w:tc>
        <w:tc>
          <w:tcPr>
            <w:tcW w:w="850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709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25</w:t>
            </w:r>
          </w:p>
        </w:tc>
        <w:tc>
          <w:tcPr>
            <w:tcW w:w="709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850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851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851" w:type="dxa"/>
          </w:tcPr>
          <w:p w:rsidR="005F37FF" w:rsidRDefault="003A118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709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35</w:t>
            </w:r>
          </w:p>
        </w:tc>
        <w:tc>
          <w:tcPr>
            <w:tcW w:w="992" w:type="dxa"/>
            <w:gridSpan w:val="2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5F37FF" w:rsidTr="005F37FF">
        <w:trPr>
          <w:cantSplit/>
        </w:trPr>
        <w:tc>
          <w:tcPr>
            <w:tcW w:w="284" w:type="dxa"/>
          </w:tcPr>
          <w:p w:rsidR="005F37FF" w:rsidRDefault="005F37FF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5F37FF" w:rsidRDefault="005F37F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 Контрольный отдел</w:t>
            </w:r>
          </w:p>
        </w:tc>
        <w:tc>
          <w:tcPr>
            <w:tcW w:w="818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708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851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850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0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9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0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5F37FF" w:rsidRDefault="003A118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709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992" w:type="dxa"/>
            <w:gridSpan w:val="2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</w:p>
        </w:tc>
      </w:tr>
      <w:tr w:rsidR="005F37FF" w:rsidTr="005F37FF">
        <w:trPr>
          <w:cantSplit/>
        </w:trPr>
        <w:tc>
          <w:tcPr>
            <w:tcW w:w="284" w:type="dxa"/>
          </w:tcPr>
          <w:p w:rsidR="005F37FF" w:rsidRDefault="005F37FF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5F37FF" w:rsidRDefault="005F37F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 Отдел налогообложения доходов физических лиц и камерального контроля</w:t>
            </w:r>
          </w:p>
        </w:tc>
        <w:tc>
          <w:tcPr>
            <w:tcW w:w="818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8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24</w:t>
            </w:r>
          </w:p>
        </w:tc>
        <w:tc>
          <w:tcPr>
            <w:tcW w:w="851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25</w:t>
            </w:r>
          </w:p>
        </w:tc>
        <w:tc>
          <w:tcPr>
            <w:tcW w:w="850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851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  <w:tc>
          <w:tcPr>
            <w:tcW w:w="850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709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  <w:tc>
          <w:tcPr>
            <w:tcW w:w="709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0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1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5F37FF" w:rsidRDefault="003A118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709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992" w:type="dxa"/>
            <w:gridSpan w:val="2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</w:p>
        </w:tc>
      </w:tr>
      <w:tr w:rsidR="005F37FF" w:rsidTr="005F37FF">
        <w:trPr>
          <w:cantSplit/>
        </w:trPr>
        <w:tc>
          <w:tcPr>
            <w:tcW w:w="284" w:type="dxa"/>
          </w:tcPr>
          <w:p w:rsidR="005F37FF" w:rsidRDefault="005F37FF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5F37FF" w:rsidRDefault="005F37F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 Хозяйственный отдел</w:t>
            </w:r>
          </w:p>
        </w:tc>
        <w:tc>
          <w:tcPr>
            <w:tcW w:w="818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8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5F37FF" w:rsidRDefault="003A118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</w:p>
        </w:tc>
      </w:tr>
      <w:tr w:rsidR="005F37FF" w:rsidTr="005F37FF">
        <w:trPr>
          <w:cantSplit/>
        </w:trPr>
        <w:tc>
          <w:tcPr>
            <w:tcW w:w="284" w:type="dxa"/>
          </w:tcPr>
          <w:p w:rsidR="005F37FF" w:rsidRDefault="005F37FF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5F37FF" w:rsidRDefault="005F37F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 Отдел досудебного урегулирования налоговых споров</w:t>
            </w:r>
          </w:p>
        </w:tc>
        <w:tc>
          <w:tcPr>
            <w:tcW w:w="818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33</w:t>
            </w:r>
          </w:p>
        </w:tc>
        <w:tc>
          <w:tcPr>
            <w:tcW w:w="708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41</w:t>
            </w:r>
          </w:p>
        </w:tc>
        <w:tc>
          <w:tcPr>
            <w:tcW w:w="851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74</w:t>
            </w:r>
          </w:p>
        </w:tc>
        <w:tc>
          <w:tcPr>
            <w:tcW w:w="850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851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35</w:t>
            </w:r>
          </w:p>
        </w:tc>
        <w:tc>
          <w:tcPr>
            <w:tcW w:w="850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32</w:t>
            </w:r>
          </w:p>
        </w:tc>
        <w:tc>
          <w:tcPr>
            <w:tcW w:w="709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709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850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21</w:t>
            </w:r>
          </w:p>
        </w:tc>
        <w:tc>
          <w:tcPr>
            <w:tcW w:w="851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709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851" w:type="dxa"/>
          </w:tcPr>
          <w:p w:rsidR="005F37FF" w:rsidRDefault="003A118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21</w:t>
            </w:r>
          </w:p>
        </w:tc>
        <w:tc>
          <w:tcPr>
            <w:tcW w:w="709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</w:tr>
      <w:tr w:rsidR="005F37FF" w:rsidTr="005F37FF">
        <w:trPr>
          <w:cantSplit/>
        </w:trPr>
        <w:tc>
          <w:tcPr>
            <w:tcW w:w="284" w:type="dxa"/>
          </w:tcPr>
          <w:p w:rsidR="005F37FF" w:rsidRDefault="005F37FF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5F37FF" w:rsidRDefault="005F37F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 Отдел обеспечения процедур банкротства</w:t>
            </w:r>
          </w:p>
        </w:tc>
        <w:tc>
          <w:tcPr>
            <w:tcW w:w="818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708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  <w:tc>
          <w:tcPr>
            <w:tcW w:w="851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21</w:t>
            </w:r>
          </w:p>
        </w:tc>
        <w:tc>
          <w:tcPr>
            <w:tcW w:w="850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  <w:tc>
          <w:tcPr>
            <w:tcW w:w="850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709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709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0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851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709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1" w:type="dxa"/>
          </w:tcPr>
          <w:p w:rsidR="005F37FF" w:rsidRDefault="003A118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709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992" w:type="dxa"/>
            <w:gridSpan w:val="2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5F37FF" w:rsidTr="005F37FF">
        <w:trPr>
          <w:cantSplit/>
        </w:trPr>
        <w:tc>
          <w:tcPr>
            <w:tcW w:w="284" w:type="dxa"/>
          </w:tcPr>
          <w:p w:rsidR="005F37FF" w:rsidRDefault="005F37FF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5F37FF" w:rsidRDefault="005F37F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19 Отдел камерального контроля</w:t>
            </w:r>
          </w:p>
        </w:tc>
        <w:tc>
          <w:tcPr>
            <w:tcW w:w="818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708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0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0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0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992" w:type="dxa"/>
            <w:gridSpan w:val="2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</w:p>
        </w:tc>
      </w:tr>
      <w:tr w:rsidR="005F37FF" w:rsidTr="005F37FF">
        <w:trPr>
          <w:cantSplit/>
        </w:trPr>
        <w:tc>
          <w:tcPr>
            <w:tcW w:w="284" w:type="dxa"/>
          </w:tcPr>
          <w:p w:rsidR="005F37FF" w:rsidRDefault="005F37FF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5F37FF" w:rsidRDefault="005F37F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 Отдел налогообложения ЮЛ и камерального контроля</w:t>
            </w:r>
          </w:p>
        </w:tc>
        <w:tc>
          <w:tcPr>
            <w:tcW w:w="818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708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  <w:tc>
          <w:tcPr>
            <w:tcW w:w="851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19</w:t>
            </w:r>
          </w:p>
        </w:tc>
        <w:tc>
          <w:tcPr>
            <w:tcW w:w="850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851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850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709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9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850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1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5F37FF" w:rsidRDefault="003A118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709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992" w:type="dxa"/>
            <w:gridSpan w:val="2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</w:p>
        </w:tc>
      </w:tr>
      <w:tr w:rsidR="005F37FF" w:rsidTr="005F37FF">
        <w:trPr>
          <w:cantSplit/>
        </w:trPr>
        <w:tc>
          <w:tcPr>
            <w:tcW w:w="284" w:type="dxa"/>
          </w:tcPr>
          <w:p w:rsidR="005F37FF" w:rsidRDefault="005F37FF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5F37FF" w:rsidRDefault="005F37F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21 Отдел налогообложения имущества и камерального контроля</w:t>
            </w:r>
          </w:p>
        </w:tc>
        <w:tc>
          <w:tcPr>
            <w:tcW w:w="818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</w:t>
            </w:r>
          </w:p>
        </w:tc>
        <w:tc>
          <w:tcPr>
            <w:tcW w:w="708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51</w:t>
            </w:r>
          </w:p>
        </w:tc>
        <w:tc>
          <w:tcPr>
            <w:tcW w:w="851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67</w:t>
            </w:r>
          </w:p>
        </w:tc>
        <w:tc>
          <w:tcPr>
            <w:tcW w:w="850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1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46</w:t>
            </w:r>
          </w:p>
        </w:tc>
        <w:tc>
          <w:tcPr>
            <w:tcW w:w="850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</w:t>
            </w:r>
          </w:p>
        </w:tc>
        <w:tc>
          <w:tcPr>
            <w:tcW w:w="709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</w:t>
            </w:r>
          </w:p>
        </w:tc>
        <w:tc>
          <w:tcPr>
            <w:tcW w:w="709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25</w:t>
            </w:r>
          </w:p>
        </w:tc>
        <w:tc>
          <w:tcPr>
            <w:tcW w:w="850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851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1" w:type="dxa"/>
          </w:tcPr>
          <w:p w:rsidR="005F37FF" w:rsidRDefault="003A118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9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41</w:t>
            </w:r>
          </w:p>
        </w:tc>
        <w:tc>
          <w:tcPr>
            <w:tcW w:w="992" w:type="dxa"/>
            <w:gridSpan w:val="2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</w:p>
        </w:tc>
      </w:tr>
      <w:tr w:rsidR="005F37FF" w:rsidTr="005F37FF">
        <w:trPr>
          <w:cantSplit/>
        </w:trPr>
        <w:tc>
          <w:tcPr>
            <w:tcW w:w="284" w:type="dxa"/>
          </w:tcPr>
          <w:p w:rsidR="005F37FF" w:rsidRDefault="005F37FF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5F37FF" w:rsidRDefault="005F37F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23 Отдел операт.контроля</w:t>
            </w:r>
          </w:p>
        </w:tc>
        <w:tc>
          <w:tcPr>
            <w:tcW w:w="818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27</w:t>
            </w:r>
          </w:p>
        </w:tc>
        <w:tc>
          <w:tcPr>
            <w:tcW w:w="708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</w:t>
            </w:r>
          </w:p>
        </w:tc>
        <w:tc>
          <w:tcPr>
            <w:tcW w:w="851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44</w:t>
            </w:r>
          </w:p>
        </w:tc>
        <w:tc>
          <w:tcPr>
            <w:tcW w:w="850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851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22</w:t>
            </w:r>
          </w:p>
        </w:tc>
        <w:tc>
          <w:tcPr>
            <w:tcW w:w="850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709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0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27</w:t>
            </w:r>
          </w:p>
        </w:tc>
        <w:tc>
          <w:tcPr>
            <w:tcW w:w="851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851" w:type="dxa"/>
          </w:tcPr>
          <w:p w:rsidR="005F37FF" w:rsidRDefault="003A118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21</w:t>
            </w:r>
          </w:p>
        </w:tc>
        <w:tc>
          <w:tcPr>
            <w:tcW w:w="709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992" w:type="dxa"/>
            <w:gridSpan w:val="2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</w:p>
        </w:tc>
      </w:tr>
      <w:tr w:rsidR="005F37FF" w:rsidTr="005F37FF">
        <w:trPr>
          <w:cantSplit/>
        </w:trPr>
        <w:tc>
          <w:tcPr>
            <w:tcW w:w="284" w:type="dxa"/>
          </w:tcPr>
          <w:p w:rsidR="005F37FF" w:rsidRDefault="005F37FF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5F37FF" w:rsidRDefault="005F37F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24 Отдел информ.безопасности</w:t>
            </w:r>
          </w:p>
        </w:tc>
        <w:tc>
          <w:tcPr>
            <w:tcW w:w="818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992" w:type="dxa"/>
            <w:gridSpan w:val="2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</w:p>
        </w:tc>
      </w:tr>
      <w:tr w:rsidR="005F37FF" w:rsidTr="005F37FF">
        <w:trPr>
          <w:cantSplit/>
        </w:trPr>
        <w:tc>
          <w:tcPr>
            <w:tcW w:w="284" w:type="dxa"/>
          </w:tcPr>
          <w:p w:rsidR="005F37FF" w:rsidRDefault="005F37FF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5F37FF" w:rsidRDefault="005F37F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ИТОГО:</w:t>
            </w:r>
          </w:p>
        </w:tc>
        <w:tc>
          <w:tcPr>
            <w:tcW w:w="818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128</w:t>
            </w:r>
          </w:p>
        </w:tc>
        <w:tc>
          <w:tcPr>
            <w:tcW w:w="708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254</w:t>
            </w:r>
          </w:p>
        </w:tc>
        <w:tc>
          <w:tcPr>
            <w:tcW w:w="851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382</w:t>
            </w:r>
          </w:p>
        </w:tc>
        <w:tc>
          <w:tcPr>
            <w:tcW w:w="850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58</w:t>
            </w:r>
          </w:p>
        </w:tc>
        <w:tc>
          <w:tcPr>
            <w:tcW w:w="851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225</w:t>
            </w:r>
          </w:p>
        </w:tc>
        <w:tc>
          <w:tcPr>
            <w:tcW w:w="850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99</w:t>
            </w:r>
          </w:p>
        </w:tc>
        <w:tc>
          <w:tcPr>
            <w:tcW w:w="709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90</w:t>
            </w:r>
          </w:p>
        </w:tc>
        <w:tc>
          <w:tcPr>
            <w:tcW w:w="709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84</w:t>
            </w:r>
          </w:p>
        </w:tc>
        <w:tc>
          <w:tcPr>
            <w:tcW w:w="850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97</w:t>
            </w:r>
          </w:p>
        </w:tc>
        <w:tc>
          <w:tcPr>
            <w:tcW w:w="851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709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33</w:t>
            </w:r>
          </w:p>
        </w:tc>
        <w:tc>
          <w:tcPr>
            <w:tcW w:w="851" w:type="dxa"/>
          </w:tcPr>
          <w:p w:rsidR="005F37FF" w:rsidRDefault="003A118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99</w:t>
            </w:r>
            <w:bookmarkStart w:id="0" w:name="_GoBack"/>
            <w:bookmarkEnd w:id="0"/>
          </w:p>
        </w:tc>
        <w:tc>
          <w:tcPr>
            <w:tcW w:w="709" w:type="dxa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135</w:t>
            </w:r>
          </w:p>
        </w:tc>
        <w:tc>
          <w:tcPr>
            <w:tcW w:w="992" w:type="dxa"/>
            <w:gridSpan w:val="2"/>
          </w:tcPr>
          <w:p w:rsidR="005F37FF" w:rsidRDefault="005F37F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</w:t>
            </w:r>
          </w:p>
        </w:tc>
      </w:tr>
    </w:tbl>
    <w:p w:rsidR="005F37FF" w:rsidRDefault="005F37FF">
      <w:pPr>
        <w:rPr>
          <w:noProof/>
        </w:rPr>
      </w:pPr>
      <w:r>
        <w:rPr>
          <w:noProof/>
          <w:sz w:val="24"/>
        </w:rPr>
        <w:tab/>
      </w:r>
    </w:p>
    <w:sectPr w:rsidR="005F37FF">
      <w:pgSz w:w="16834" w:h="11909" w:orient="landscape" w:code="9"/>
      <w:pgMar w:top="993" w:right="1440" w:bottom="1170" w:left="144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7FF"/>
    <w:rsid w:val="003A1183"/>
    <w:rsid w:val="005F37FF"/>
    <w:rsid w:val="00C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Озимова Юлия Владимировна</dc:creator>
  <cp:lastModifiedBy>Озимова Юлия Владимировна</cp:lastModifiedBy>
  <cp:revision>2</cp:revision>
  <cp:lastPrinted>2025-01-09T09:53:00Z</cp:lastPrinted>
  <dcterms:created xsi:type="dcterms:W3CDTF">2025-01-09T09:52:00Z</dcterms:created>
  <dcterms:modified xsi:type="dcterms:W3CDTF">2025-01-10T08:48:00Z</dcterms:modified>
</cp:coreProperties>
</file>